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346" w:rsidRDefault="00147346" w:rsidP="00660D9A">
      <w:pPr>
        <w:spacing w:after="0" w:line="240" w:lineRule="auto"/>
        <w:rPr>
          <w:sz w:val="28"/>
          <w:szCs w:val="28"/>
        </w:rPr>
      </w:pPr>
    </w:p>
    <w:p w:rsidR="00844E30" w:rsidRDefault="00AB2E95" w:rsidP="00660D9A">
      <w:pPr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3200400"/>
            <wp:effectExtent l="19050" t="0" r="1905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44E30" w:rsidRPr="00844E30" w:rsidRDefault="00844E30" w:rsidP="00844E30">
      <w:pPr>
        <w:rPr>
          <w:sz w:val="28"/>
          <w:szCs w:val="28"/>
        </w:rPr>
      </w:pPr>
    </w:p>
    <w:p w:rsidR="00844E30" w:rsidRPr="00844E30" w:rsidRDefault="00844E30" w:rsidP="00844E30">
      <w:pPr>
        <w:rPr>
          <w:sz w:val="28"/>
          <w:szCs w:val="28"/>
        </w:rPr>
      </w:pPr>
    </w:p>
    <w:p w:rsidR="00844E30" w:rsidRPr="00844E30" w:rsidRDefault="00844E30" w:rsidP="00844E30">
      <w:pPr>
        <w:rPr>
          <w:sz w:val="28"/>
          <w:szCs w:val="28"/>
        </w:rPr>
      </w:pPr>
    </w:p>
    <w:p w:rsidR="00844E30" w:rsidRPr="00844E30" w:rsidRDefault="00844E30" w:rsidP="00844E30">
      <w:pPr>
        <w:rPr>
          <w:sz w:val="28"/>
          <w:szCs w:val="28"/>
        </w:rPr>
      </w:pPr>
    </w:p>
    <w:p w:rsidR="00844E30" w:rsidRDefault="00844E30" w:rsidP="00844E30">
      <w:pPr>
        <w:rPr>
          <w:sz w:val="28"/>
          <w:szCs w:val="28"/>
        </w:rPr>
      </w:pPr>
    </w:p>
    <w:p w:rsidR="00DE177C" w:rsidRPr="00844E30" w:rsidRDefault="00844E30" w:rsidP="00844E30">
      <w:pPr>
        <w:tabs>
          <w:tab w:val="left" w:pos="5693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DE177C" w:rsidRPr="00844E30" w:rsidSect="00486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309D8"/>
    <w:multiLevelType w:val="multilevel"/>
    <w:tmpl w:val="BEAE9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6556B"/>
    <w:rsid w:val="000662CF"/>
    <w:rsid w:val="00147346"/>
    <w:rsid w:val="00231A90"/>
    <w:rsid w:val="002C36AA"/>
    <w:rsid w:val="00305C92"/>
    <w:rsid w:val="00334B80"/>
    <w:rsid w:val="00335A0E"/>
    <w:rsid w:val="003E372B"/>
    <w:rsid w:val="003F36F1"/>
    <w:rsid w:val="00411557"/>
    <w:rsid w:val="00486182"/>
    <w:rsid w:val="00517198"/>
    <w:rsid w:val="005419DB"/>
    <w:rsid w:val="00567A28"/>
    <w:rsid w:val="005F3324"/>
    <w:rsid w:val="00660D9A"/>
    <w:rsid w:val="00697C40"/>
    <w:rsid w:val="00750DA6"/>
    <w:rsid w:val="00790605"/>
    <w:rsid w:val="007A51EC"/>
    <w:rsid w:val="007C7068"/>
    <w:rsid w:val="00836E51"/>
    <w:rsid w:val="00844E30"/>
    <w:rsid w:val="00905E0F"/>
    <w:rsid w:val="00911AA2"/>
    <w:rsid w:val="00982284"/>
    <w:rsid w:val="009C4DD3"/>
    <w:rsid w:val="00A72E96"/>
    <w:rsid w:val="00AB2E95"/>
    <w:rsid w:val="00AB44D9"/>
    <w:rsid w:val="00B26F6E"/>
    <w:rsid w:val="00B81B0D"/>
    <w:rsid w:val="00BB3AC8"/>
    <w:rsid w:val="00BC438C"/>
    <w:rsid w:val="00C6556B"/>
    <w:rsid w:val="00CB2320"/>
    <w:rsid w:val="00CF3336"/>
    <w:rsid w:val="00DE177C"/>
    <w:rsid w:val="00E626FE"/>
    <w:rsid w:val="00E81C81"/>
    <w:rsid w:val="00E95B39"/>
    <w:rsid w:val="00EA4F7E"/>
    <w:rsid w:val="00EE4968"/>
    <w:rsid w:val="00EF1CC7"/>
    <w:rsid w:val="00F86F1B"/>
    <w:rsid w:val="00FA3398"/>
    <w:rsid w:val="00FC5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182"/>
  </w:style>
  <w:style w:type="paragraph" w:styleId="Heading1">
    <w:name w:val="heading 1"/>
    <w:basedOn w:val="Normal"/>
    <w:link w:val="Heading1Char"/>
    <w:uiPriority w:val="9"/>
    <w:qFormat/>
    <w:rsid w:val="00C655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19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1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56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ull-name">
    <w:name w:val="full-name"/>
    <w:basedOn w:val="DefaultParagraphFont"/>
    <w:rsid w:val="00C6556B"/>
  </w:style>
  <w:style w:type="paragraph" w:customStyle="1" w:styleId="title">
    <w:name w:val="title"/>
    <w:basedOn w:val="Normal"/>
    <w:rsid w:val="00C65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ocality">
    <w:name w:val="locality"/>
    <w:basedOn w:val="DefaultParagraphFont"/>
    <w:rsid w:val="00C6556B"/>
  </w:style>
  <w:style w:type="character" w:styleId="Hyperlink">
    <w:name w:val="Hyperlink"/>
    <w:basedOn w:val="DefaultParagraphFont"/>
    <w:uiPriority w:val="99"/>
    <w:semiHidden/>
    <w:unhideWhenUsed/>
    <w:rsid w:val="00C6556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17198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19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198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1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7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0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5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4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73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0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6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1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1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5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6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1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4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2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0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8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4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Graduate Practice Locations</a:t>
            </a:r>
          </a:p>
        </c:rich>
      </c:tx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Graduate Practice Location</c:v>
                </c:pt>
              </c:strCache>
            </c:strRef>
          </c:tx>
          <c:explosion val="25"/>
          <c:cat>
            <c:strRef>
              <c:f>Sheet1!$A$2:$A$11</c:f>
              <c:strCache>
                <c:ptCount val="10"/>
                <c:pt idx="0">
                  <c:v>Federal Hlth. Agency</c:v>
                </c:pt>
                <c:pt idx="1">
                  <c:v>State Health Agency</c:v>
                </c:pt>
                <c:pt idx="2">
                  <c:v>Local Hlth. Agency</c:v>
                </c:pt>
                <c:pt idx="3">
                  <c:v>Academia</c:v>
                </c:pt>
                <c:pt idx="4">
                  <c:v>Managed Care</c:v>
                </c:pt>
                <c:pt idx="5">
                  <c:v>Occupational Med.</c:v>
                </c:pt>
                <c:pt idx="6">
                  <c:v>Private Practice</c:v>
                </c:pt>
                <c:pt idx="7">
                  <c:v>Pharm. Co.</c:v>
                </c:pt>
                <c:pt idx="8">
                  <c:v>Hospitalists</c:v>
                </c:pt>
                <c:pt idx="9">
                  <c:v>Community Health Ctr.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6</c:v>
                </c:pt>
                <c:pt idx="1">
                  <c:v>4</c:v>
                </c:pt>
                <c:pt idx="2">
                  <c:v>2</c:v>
                </c:pt>
                <c:pt idx="3">
                  <c:v>7</c:v>
                </c:pt>
                <c:pt idx="4">
                  <c:v>5</c:v>
                </c:pt>
                <c:pt idx="5">
                  <c:v>7</c:v>
                </c:pt>
                <c:pt idx="6">
                  <c:v>9</c:v>
                </c:pt>
                <c:pt idx="7">
                  <c:v>2</c:v>
                </c:pt>
                <c:pt idx="8">
                  <c:v>2</c:v>
                </c:pt>
                <c:pt idx="9">
                  <c:v>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6</c:v>
                </c:pt>
              </c:strCache>
            </c:strRef>
          </c:tx>
          <c:explosion val="25"/>
          <c:cat>
            <c:strRef>
              <c:f>Sheet1!$A$2:$A$11</c:f>
              <c:strCache>
                <c:ptCount val="10"/>
                <c:pt idx="0">
                  <c:v>Federal Hlth. Agency</c:v>
                </c:pt>
                <c:pt idx="1">
                  <c:v>State Health Agency</c:v>
                </c:pt>
                <c:pt idx="2">
                  <c:v>Local Hlth. Agency</c:v>
                </c:pt>
                <c:pt idx="3">
                  <c:v>Academia</c:v>
                </c:pt>
                <c:pt idx="4">
                  <c:v>Managed Care</c:v>
                </c:pt>
                <c:pt idx="5">
                  <c:v>Occupational Med.</c:v>
                </c:pt>
                <c:pt idx="6">
                  <c:v>Private Practice</c:v>
                </c:pt>
                <c:pt idx="7">
                  <c:v>Pharm. Co.</c:v>
                </c:pt>
                <c:pt idx="8">
                  <c:v>Hospitalists</c:v>
                </c:pt>
                <c:pt idx="9">
                  <c:v>Community Health Ctr.</c:v>
                </c:pt>
              </c:strCache>
            </c:strRef>
          </c:cat>
          <c:val>
            <c:numRef>
              <c:f>Sheet1!$C$2:$C$11</c:f>
              <c:numCache>
                <c:formatCode>General</c:formatCode>
                <c:ptCount val="10"/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Column2</c:v>
                </c:pt>
              </c:strCache>
            </c:strRef>
          </c:tx>
          <c:explosion val="25"/>
          <c:cat>
            <c:strRef>
              <c:f>Sheet1!$A$2:$A$11</c:f>
              <c:strCache>
                <c:ptCount val="10"/>
                <c:pt idx="0">
                  <c:v>Federal Hlth. Agency</c:v>
                </c:pt>
                <c:pt idx="1">
                  <c:v>State Health Agency</c:v>
                </c:pt>
                <c:pt idx="2">
                  <c:v>Local Hlth. Agency</c:v>
                </c:pt>
                <c:pt idx="3">
                  <c:v>Academia</c:v>
                </c:pt>
                <c:pt idx="4">
                  <c:v>Managed Care</c:v>
                </c:pt>
                <c:pt idx="5">
                  <c:v>Occupational Med.</c:v>
                </c:pt>
                <c:pt idx="6">
                  <c:v>Private Practice</c:v>
                </c:pt>
                <c:pt idx="7">
                  <c:v>Pharm. Co.</c:v>
                </c:pt>
                <c:pt idx="8">
                  <c:v>Hospitalists</c:v>
                </c:pt>
                <c:pt idx="9">
                  <c:v>Community Health Ctr.</c:v>
                </c:pt>
              </c:strCache>
            </c:strRef>
          </c:cat>
          <c:val>
            <c:numRef>
              <c:f>Sheet1!$D$2:$D$11</c:f>
              <c:numCache>
                <c:formatCode>General</c:formatCode>
                <c:ptCount val="10"/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Column3</c:v>
                </c:pt>
              </c:strCache>
            </c:strRef>
          </c:tx>
          <c:explosion val="25"/>
          <c:cat>
            <c:strRef>
              <c:f>Sheet1!$A$2:$A$11</c:f>
              <c:strCache>
                <c:ptCount val="10"/>
                <c:pt idx="0">
                  <c:v>Federal Hlth. Agency</c:v>
                </c:pt>
                <c:pt idx="1">
                  <c:v>State Health Agency</c:v>
                </c:pt>
                <c:pt idx="2">
                  <c:v>Local Hlth. Agency</c:v>
                </c:pt>
                <c:pt idx="3">
                  <c:v>Academia</c:v>
                </c:pt>
                <c:pt idx="4">
                  <c:v>Managed Care</c:v>
                </c:pt>
                <c:pt idx="5">
                  <c:v>Occupational Med.</c:v>
                </c:pt>
                <c:pt idx="6">
                  <c:v>Private Practice</c:v>
                </c:pt>
                <c:pt idx="7">
                  <c:v>Pharm. Co.</c:v>
                </c:pt>
                <c:pt idx="8">
                  <c:v>Hospitalists</c:v>
                </c:pt>
                <c:pt idx="9">
                  <c:v>Community Health Ctr.</c:v>
                </c:pt>
              </c:strCache>
            </c:strRef>
          </c:cat>
          <c:val>
            <c:numRef>
              <c:f>Sheet1!$E$2:$E$11</c:f>
              <c:numCache>
                <c:formatCode>General</c:formatCode>
                <c:ptCount val="10"/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Column4</c:v>
                </c:pt>
              </c:strCache>
            </c:strRef>
          </c:tx>
          <c:explosion val="25"/>
          <c:cat>
            <c:strRef>
              <c:f>Sheet1!$A$2:$A$11</c:f>
              <c:strCache>
                <c:ptCount val="10"/>
                <c:pt idx="0">
                  <c:v>Federal Hlth. Agency</c:v>
                </c:pt>
                <c:pt idx="1">
                  <c:v>State Health Agency</c:v>
                </c:pt>
                <c:pt idx="2">
                  <c:v>Local Hlth. Agency</c:v>
                </c:pt>
                <c:pt idx="3">
                  <c:v>Academia</c:v>
                </c:pt>
                <c:pt idx="4">
                  <c:v>Managed Care</c:v>
                </c:pt>
                <c:pt idx="5">
                  <c:v>Occupational Med.</c:v>
                </c:pt>
                <c:pt idx="6">
                  <c:v>Private Practice</c:v>
                </c:pt>
                <c:pt idx="7">
                  <c:v>Pharm. Co.</c:v>
                </c:pt>
                <c:pt idx="8">
                  <c:v>Hospitalists</c:v>
                </c:pt>
                <c:pt idx="9">
                  <c:v>Community Health Ctr.</c:v>
                </c:pt>
              </c:strCache>
            </c:strRef>
          </c:cat>
          <c:val>
            <c:numRef>
              <c:f>Sheet1!$F$2:$F$11</c:f>
              <c:numCache>
                <c:formatCode>General</c:formatCode>
                <c:ptCount val="10"/>
              </c:numCache>
            </c:numRef>
          </c:val>
        </c:ser>
      </c:pie3DChart>
    </c:plotArea>
    <c:legend>
      <c:legendPos val="r"/>
    </c:legend>
    <c:plotVisOnly val="1"/>
  </c:chart>
  <c:spPr>
    <a:ln w="22225"/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cdurham</dc:creator>
  <cp:lastModifiedBy>cdurham</cp:lastModifiedBy>
  <cp:revision>2</cp:revision>
  <dcterms:created xsi:type="dcterms:W3CDTF">2014-09-15T15:22:00Z</dcterms:created>
  <dcterms:modified xsi:type="dcterms:W3CDTF">2014-09-15T15:22:00Z</dcterms:modified>
</cp:coreProperties>
</file>